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CFA" w:rsidRPr="00130C27" w:rsidRDefault="00130C27" w:rsidP="00130C27">
      <w:pPr>
        <w:jc w:val="center"/>
        <w:rPr>
          <w:b/>
          <w:sz w:val="24"/>
          <w:szCs w:val="24"/>
        </w:rPr>
      </w:pPr>
      <w:r w:rsidRPr="00130C27">
        <w:rPr>
          <w:b/>
          <w:sz w:val="24"/>
          <w:szCs w:val="24"/>
        </w:rPr>
        <w:t>ΜΕΤΑΠΤΥΧΙΑΚΟ ΠΡΟΓΡΑΜΜΑ</w:t>
      </w:r>
    </w:p>
    <w:p w:rsidR="00130C27" w:rsidRPr="00130C27" w:rsidRDefault="00130C27" w:rsidP="00130C27">
      <w:pPr>
        <w:jc w:val="center"/>
        <w:rPr>
          <w:b/>
          <w:sz w:val="24"/>
          <w:szCs w:val="24"/>
        </w:rPr>
      </w:pPr>
      <w:r w:rsidRPr="00130C27">
        <w:rPr>
          <w:b/>
          <w:sz w:val="24"/>
          <w:szCs w:val="24"/>
        </w:rPr>
        <w:t>«ΤΟΞΙΚΟΛΟΓΙΑ»</w:t>
      </w:r>
    </w:p>
    <w:p w:rsidR="00130C27" w:rsidRPr="00130C27" w:rsidRDefault="00130C27" w:rsidP="00130C27">
      <w:pPr>
        <w:jc w:val="center"/>
        <w:rPr>
          <w:b/>
          <w:sz w:val="24"/>
          <w:szCs w:val="24"/>
        </w:rPr>
      </w:pPr>
      <w:r w:rsidRPr="00130C27">
        <w:rPr>
          <w:b/>
          <w:sz w:val="24"/>
          <w:szCs w:val="24"/>
        </w:rPr>
        <w:t>ΠΑΝΕΠΙΣΤΗΜΙΟ ΘΕΣΣΑΛΙΑΣ</w:t>
      </w:r>
    </w:p>
    <w:p w:rsidR="00292CFA" w:rsidRDefault="00292CFA" w:rsidP="00A45942">
      <w:pPr>
        <w:jc w:val="both"/>
        <w:rPr>
          <w:sz w:val="24"/>
          <w:szCs w:val="24"/>
        </w:rPr>
      </w:pPr>
    </w:p>
    <w:p w:rsidR="00EA178D" w:rsidRDefault="00EA178D" w:rsidP="00A4594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Το μεταπτυχιακό  πρόγραμμα   ΤΟΞΙΚΟΛΟΓΙΑ του τμήματος Βιοχημείας-Βιοτεχνολογίας του Πανεπιστημίου Θεσσαλίας, </w:t>
      </w:r>
      <w:r w:rsidRPr="00993F2C">
        <w:rPr>
          <w:sz w:val="24"/>
          <w:szCs w:val="24"/>
        </w:rPr>
        <w:t xml:space="preserve">έχει ως αντικείμενο την εκπαίδευση υψηλής ποιότητας επιστημόνων , </w:t>
      </w:r>
      <w:r>
        <w:rPr>
          <w:sz w:val="24"/>
          <w:szCs w:val="24"/>
        </w:rPr>
        <w:t>σ</w:t>
      </w:r>
      <w:r w:rsidRPr="00993F2C">
        <w:rPr>
          <w:sz w:val="24"/>
          <w:szCs w:val="24"/>
        </w:rPr>
        <w:t xml:space="preserve">την εφαρμοσμένη τοξικολογία και με ενισχυμένη αντίληψη του σεβασμού στο περιβάλλον, </w:t>
      </w:r>
      <w:r>
        <w:rPr>
          <w:sz w:val="24"/>
          <w:szCs w:val="24"/>
        </w:rPr>
        <w:t xml:space="preserve">καθώς και </w:t>
      </w:r>
      <w:r w:rsidRPr="00993F2C">
        <w:rPr>
          <w:sz w:val="24"/>
          <w:szCs w:val="24"/>
        </w:rPr>
        <w:t>την προστασία της υγείας του εργαζόμενου και του καταναλωτή. Αποτελεί την πρώτη προσπάθεια στον Ελλαδικό χώρο για την κάλυψη σε μεταπτυχιακό επίπεδο γνώσεων τοξικ</w:t>
      </w:r>
      <w:r>
        <w:rPr>
          <w:sz w:val="24"/>
          <w:szCs w:val="24"/>
        </w:rPr>
        <w:t xml:space="preserve">ολογίας. Οι απόφοιτοι του </w:t>
      </w:r>
      <w:r w:rsidRPr="00993F2C">
        <w:rPr>
          <w:sz w:val="24"/>
          <w:szCs w:val="24"/>
        </w:rPr>
        <w:t xml:space="preserve"> θα έχουν τα εφόδια </w:t>
      </w:r>
      <w:r>
        <w:rPr>
          <w:sz w:val="24"/>
          <w:szCs w:val="24"/>
        </w:rPr>
        <w:t>που απαιτούνται για μια επιτυχή</w:t>
      </w:r>
      <w:r w:rsidRPr="00993F2C">
        <w:rPr>
          <w:sz w:val="24"/>
          <w:szCs w:val="24"/>
        </w:rPr>
        <w:t xml:space="preserve"> σταδιοδρομία σε όλους τους κλάδους της χημικής βιομηχανίας, των εργαστηρίων που ασχολούνται με ανάλυση και βιολογική δράση τοξικών ουσιών, της βιομηχανίας τροφίμων, </w:t>
      </w:r>
      <w:r>
        <w:rPr>
          <w:sz w:val="24"/>
          <w:szCs w:val="24"/>
        </w:rPr>
        <w:t>της ανάλυσης γενετικού υλικού για ιατροδικαστικούς σκοπούς,</w:t>
      </w:r>
      <w:r w:rsidR="00130C27">
        <w:rPr>
          <w:sz w:val="24"/>
          <w:szCs w:val="24"/>
        </w:rPr>
        <w:t xml:space="preserve"> ανάλυση δε</w:t>
      </w:r>
      <w:r w:rsidR="00C7276B">
        <w:rPr>
          <w:sz w:val="24"/>
          <w:szCs w:val="24"/>
        </w:rPr>
        <w:t xml:space="preserve">δομένων σε δείγματα </w:t>
      </w:r>
      <w:proofErr w:type="spellStart"/>
      <w:r w:rsidR="00C7276B">
        <w:rPr>
          <w:sz w:val="24"/>
          <w:szCs w:val="24"/>
          <w:lang w:val="en-US"/>
        </w:rPr>
        <w:t>antidoping</w:t>
      </w:r>
      <w:proofErr w:type="spellEnd"/>
      <w:r w:rsidR="00C7276B" w:rsidRPr="00C7276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993F2C">
        <w:rPr>
          <w:sz w:val="24"/>
          <w:szCs w:val="24"/>
        </w:rPr>
        <w:t xml:space="preserve">καθώς θα έχουν λάβει μια ολοκληρωμένη </w:t>
      </w:r>
      <w:r>
        <w:rPr>
          <w:sz w:val="24"/>
          <w:szCs w:val="24"/>
        </w:rPr>
        <w:t xml:space="preserve">γνώση του Ευρωπαϊκού εκπαιδευτικού </w:t>
      </w:r>
      <w:r w:rsidRPr="00993F2C">
        <w:rPr>
          <w:sz w:val="24"/>
          <w:szCs w:val="24"/>
        </w:rPr>
        <w:t xml:space="preserve"> πλαισίου</w:t>
      </w:r>
      <w:r>
        <w:rPr>
          <w:sz w:val="24"/>
          <w:szCs w:val="24"/>
        </w:rPr>
        <w:t xml:space="preserve"> στον τομέα</w:t>
      </w:r>
      <w:r w:rsidRPr="00EA178D">
        <w:rPr>
          <w:sz w:val="24"/>
          <w:szCs w:val="24"/>
        </w:rPr>
        <w:t xml:space="preserve"> </w:t>
      </w:r>
      <w:r w:rsidRPr="00993F2C">
        <w:rPr>
          <w:sz w:val="24"/>
          <w:szCs w:val="24"/>
        </w:rPr>
        <w:t>. Με αυτό τον τρόπο αξιοποιώντας τις γνώσεις του προγράμματος μπορούν να γίνουν πολύτιμοι στην ανάπτυξη του βιομηχανικού τομέα καθώς επίσης και σε εξειδικευμένα εργαστήρια και υπηρεσίες</w:t>
      </w:r>
      <w:r w:rsidR="00C7276B" w:rsidRPr="00C7276B">
        <w:rPr>
          <w:sz w:val="24"/>
          <w:szCs w:val="24"/>
        </w:rPr>
        <w:t xml:space="preserve">, </w:t>
      </w:r>
      <w:r w:rsidR="00C7276B">
        <w:rPr>
          <w:sz w:val="24"/>
          <w:szCs w:val="24"/>
        </w:rPr>
        <w:t>νοσοκομεία καθώς και αθλητικές ομοσπονδίες</w:t>
      </w:r>
      <w:r w:rsidRPr="00993F2C">
        <w:rPr>
          <w:sz w:val="24"/>
          <w:szCs w:val="24"/>
        </w:rPr>
        <w:t>.</w:t>
      </w:r>
    </w:p>
    <w:p w:rsidR="00EA178D" w:rsidRPr="00C7276B" w:rsidRDefault="00130C27" w:rsidP="00A459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A178D">
        <w:rPr>
          <w:sz w:val="24"/>
          <w:szCs w:val="24"/>
        </w:rPr>
        <w:t xml:space="preserve">Επίσης οι απόφοιτοι θα μπορούν να αιτηθούν τον τίτλο του </w:t>
      </w:r>
      <w:r w:rsidR="00EA178D">
        <w:rPr>
          <w:sz w:val="24"/>
          <w:szCs w:val="24"/>
          <w:lang w:val="en-US"/>
        </w:rPr>
        <w:t>European</w:t>
      </w:r>
      <w:r w:rsidR="00EA178D" w:rsidRPr="00CA71EB">
        <w:rPr>
          <w:sz w:val="24"/>
          <w:szCs w:val="24"/>
        </w:rPr>
        <w:t xml:space="preserve"> </w:t>
      </w:r>
      <w:r w:rsidR="00EA178D">
        <w:rPr>
          <w:sz w:val="24"/>
          <w:szCs w:val="24"/>
          <w:lang w:val="en-US"/>
        </w:rPr>
        <w:t>Registered</w:t>
      </w:r>
      <w:r w:rsidR="00EA178D" w:rsidRPr="00CA71EB">
        <w:rPr>
          <w:sz w:val="24"/>
          <w:szCs w:val="24"/>
        </w:rPr>
        <w:t xml:space="preserve"> </w:t>
      </w:r>
      <w:r w:rsidR="00EA178D">
        <w:rPr>
          <w:sz w:val="24"/>
          <w:szCs w:val="24"/>
          <w:lang w:val="en-US"/>
        </w:rPr>
        <w:t>Toxicologist</w:t>
      </w:r>
      <w:r w:rsidR="00EA178D" w:rsidRPr="00CA71EB">
        <w:rPr>
          <w:sz w:val="24"/>
          <w:szCs w:val="24"/>
        </w:rPr>
        <w:t xml:space="preserve"> ( </w:t>
      </w:r>
      <w:r w:rsidR="00EA178D">
        <w:rPr>
          <w:sz w:val="24"/>
          <w:szCs w:val="24"/>
          <w:lang w:val="en-US"/>
        </w:rPr>
        <w:t>ERT</w:t>
      </w:r>
      <w:r w:rsidR="00EA178D" w:rsidRPr="00CA71EB">
        <w:rPr>
          <w:sz w:val="24"/>
          <w:szCs w:val="24"/>
        </w:rPr>
        <w:t>)</w:t>
      </w:r>
      <w:r w:rsidR="00EA178D">
        <w:rPr>
          <w:sz w:val="24"/>
          <w:szCs w:val="24"/>
        </w:rPr>
        <w:t xml:space="preserve">, κάτι που τους δίνει τη δυνατότητα να λειτουργούν ως εμπειρογνώμονες μέσα στην ΕΕ σε διάφορα επίπεδα ( δικαστήρια, δημόσιους και ιδιωτικούς οργανισμούς). Κάτι τέτοιο είναι σημαντικό για τη χώρα μας, αφού κάθε χρόνο διεξάγονται πάνω απο 4000 δίκες εντός χώρας με αντικείμενο το περιβάλλον , την ιατροδικαστική, τις παραβάσεις στον τομέα των τροφίμων, κλπ, χωρίς να υπάρξει επίσημος εμπειρογνώμονας </w:t>
      </w:r>
      <w:r w:rsidR="00EA178D">
        <w:rPr>
          <w:sz w:val="24"/>
          <w:szCs w:val="24"/>
          <w:lang w:val="en-US"/>
        </w:rPr>
        <w:t>ERT</w:t>
      </w:r>
      <w:r w:rsidR="00EA178D" w:rsidRPr="00EA178D">
        <w:rPr>
          <w:sz w:val="24"/>
          <w:szCs w:val="24"/>
        </w:rPr>
        <w:t xml:space="preserve"> </w:t>
      </w:r>
      <w:r w:rsidR="00EA178D">
        <w:rPr>
          <w:sz w:val="24"/>
          <w:szCs w:val="24"/>
        </w:rPr>
        <w:t>εντός χώρας</w:t>
      </w:r>
      <w:r w:rsidR="00616F7C" w:rsidRPr="00616F7C">
        <w:rPr>
          <w:sz w:val="24"/>
          <w:szCs w:val="24"/>
        </w:rPr>
        <w:t xml:space="preserve">, </w:t>
      </w:r>
      <w:r w:rsidR="00616F7C">
        <w:rPr>
          <w:sz w:val="24"/>
          <w:szCs w:val="24"/>
        </w:rPr>
        <w:t>με ελάχιστες εξαιρέσεις</w:t>
      </w:r>
      <w:r w:rsidR="00EA178D">
        <w:rPr>
          <w:sz w:val="24"/>
          <w:szCs w:val="24"/>
        </w:rPr>
        <w:t>.</w:t>
      </w:r>
      <w:r w:rsidR="00C7276B" w:rsidRPr="00C7276B">
        <w:rPr>
          <w:sz w:val="24"/>
          <w:szCs w:val="24"/>
        </w:rPr>
        <w:t xml:space="preserve"> </w:t>
      </w:r>
      <w:r w:rsidR="00C7276B">
        <w:rPr>
          <w:sz w:val="24"/>
          <w:szCs w:val="24"/>
        </w:rPr>
        <w:t xml:space="preserve">Αξίζει να σημειωθεί οτι παρόμοιο πρόγραμμα που να οδηγεί σε </w:t>
      </w:r>
      <w:r w:rsidR="00C7276B">
        <w:rPr>
          <w:sz w:val="24"/>
          <w:szCs w:val="24"/>
          <w:lang w:val="en-US"/>
        </w:rPr>
        <w:t>ERT</w:t>
      </w:r>
      <w:r w:rsidR="00C7276B" w:rsidRPr="00C7276B">
        <w:rPr>
          <w:sz w:val="24"/>
          <w:szCs w:val="24"/>
        </w:rPr>
        <w:t xml:space="preserve"> </w:t>
      </w:r>
      <w:r w:rsidR="00C7276B">
        <w:rPr>
          <w:sz w:val="24"/>
          <w:szCs w:val="24"/>
        </w:rPr>
        <w:t>έχουν η Γερμανία, η Ελβετία και η Ιρλανδία. Αυτο κάνει την Ελλάδα αυτή τη στιγμή ελκυστικό προορισμό για πολλούς αλλοδαπούς που ήδη έχουν υποβάλλει αίτηση.</w:t>
      </w:r>
    </w:p>
    <w:p w:rsidR="00EA178D" w:rsidRDefault="00130C27" w:rsidP="00A459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A178D">
        <w:rPr>
          <w:sz w:val="24"/>
          <w:szCs w:val="24"/>
        </w:rPr>
        <w:t>Τα μαθήματα θα γίνονται Σάββατο και Κυριακή για να μπορο</w:t>
      </w:r>
      <w:r w:rsidR="00C7276B">
        <w:rPr>
          <w:sz w:val="24"/>
          <w:szCs w:val="24"/>
        </w:rPr>
        <w:t>ύν να παρακολουθούν και άτομα</w:t>
      </w:r>
      <w:r w:rsidR="00EA178D">
        <w:rPr>
          <w:sz w:val="24"/>
          <w:szCs w:val="24"/>
        </w:rPr>
        <w:t xml:space="preserve"> που εργάζονται κατά τη</w:t>
      </w:r>
      <w:r w:rsidR="0053712E">
        <w:rPr>
          <w:sz w:val="24"/>
          <w:szCs w:val="24"/>
        </w:rPr>
        <w:t xml:space="preserve"> διάρκεια της εβδομάδος.  </w:t>
      </w:r>
      <w:r w:rsidR="0053712E">
        <w:rPr>
          <w:sz w:val="24"/>
          <w:szCs w:val="24"/>
          <w:lang w:val="en-US"/>
        </w:rPr>
        <w:t>T</w:t>
      </w:r>
      <w:r>
        <w:rPr>
          <w:sz w:val="24"/>
          <w:szCs w:val="24"/>
        </w:rPr>
        <w:t>α μαθήματα διαρκούν 3 εξάμηνα (</w:t>
      </w:r>
      <w:r w:rsidR="00EA178D">
        <w:rPr>
          <w:sz w:val="24"/>
          <w:szCs w:val="24"/>
        </w:rPr>
        <w:t xml:space="preserve">2 εξάμηνα μαθήματα και στο 3ο εξάμηνο </w:t>
      </w:r>
      <w:proofErr w:type="gramStart"/>
      <w:r w:rsidR="00EA178D">
        <w:rPr>
          <w:sz w:val="24"/>
          <w:szCs w:val="24"/>
        </w:rPr>
        <w:t>πτυχιακή )</w:t>
      </w:r>
      <w:proofErr w:type="gramEnd"/>
      <w:r w:rsidR="00EA178D">
        <w:rPr>
          <w:sz w:val="24"/>
          <w:szCs w:val="24"/>
        </w:rPr>
        <w:t>. Θα υπάρξουν αρκετές υποτροφίες για τους φοιτητές με την καλύτερη σειρά επιτυχίας.</w:t>
      </w:r>
    </w:p>
    <w:p w:rsidR="00536237" w:rsidRDefault="00536237" w:rsidP="00A45942">
      <w:pPr>
        <w:jc w:val="both"/>
        <w:rPr>
          <w:sz w:val="24"/>
          <w:szCs w:val="24"/>
        </w:rPr>
      </w:pPr>
      <w:r>
        <w:rPr>
          <w:sz w:val="24"/>
          <w:szCs w:val="24"/>
        </w:rPr>
        <w:t>Γίνονται δεκτοί πτυχιούχοι απο όλους τους κλάδους των βιοιατρικών σπουδών, μηχανικοί, καθώς και απόφοιτοι ΤΕΙ σχετικών κλάδων.</w:t>
      </w:r>
    </w:p>
    <w:p w:rsidR="00534E6B" w:rsidRDefault="00130C27" w:rsidP="00A459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C7276B">
        <w:rPr>
          <w:sz w:val="24"/>
          <w:szCs w:val="24"/>
        </w:rPr>
        <w:t>Η προκήρυξη έχει</w:t>
      </w:r>
      <w:r w:rsidR="00534E6B">
        <w:rPr>
          <w:sz w:val="24"/>
          <w:szCs w:val="24"/>
        </w:rPr>
        <w:t xml:space="preserve"> κυκλοφορήσει στα μέσα Μαΐου και οι αιτήσεις θα γίνονται μέχρι τέλη Ιουλίου. </w:t>
      </w:r>
    </w:p>
    <w:p w:rsidR="00130C27" w:rsidRDefault="00130C27" w:rsidP="00A45942">
      <w:pPr>
        <w:jc w:val="both"/>
        <w:rPr>
          <w:sz w:val="24"/>
          <w:szCs w:val="24"/>
        </w:rPr>
      </w:pPr>
    </w:p>
    <w:p w:rsidR="00EA178D" w:rsidRDefault="00EA178D" w:rsidP="00A45942">
      <w:pPr>
        <w:jc w:val="both"/>
        <w:rPr>
          <w:sz w:val="24"/>
          <w:szCs w:val="24"/>
        </w:rPr>
      </w:pPr>
      <w:r w:rsidRPr="00130C27">
        <w:rPr>
          <w:b/>
          <w:sz w:val="24"/>
          <w:szCs w:val="24"/>
        </w:rPr>
        <w:t xml:space="preserve">Πληροφορίες </w:t>
      </w:r>
      <w:r>
        <w:rPr>
          <w:sz w:val="24"/>
          <w:szCs w:val="24"/>
        </w:rPr>
        <w:t xml:space="preserve">στο τηλέφωνο 2410-565277 ( Καθηγητής </w:t>
      </w:r>
      <w:proofErr w:type="spellStart"/>
      <w:r>
        <w:rPr>
          <w:sz w:val="24"/>
          <w:szCs w:val="24"/>
        </w:rPr>
        <w:t>Δ.Κουρέτας</w:t>
      </w:r>
      <w:proofErr w:type="spellEnd"/>
      <w:r w:rsidR="00B749BB">
        <w:rPr>
          <w:sz w:val="24"/>
          <w:szCs w:val="24"/>
        </w:rPr>
        <w:t>, Διευθυντής του προγράμματος</w:t>
      </w:r>
      <w:r w:rsidR="00137888">
        <w:rPr>
          <w:sz w:val="24"/>
          <w:szCs w:val="24"/>
        </w:rPr>
        <w:t xml:space="preserve">, </w:t>
      </w:r>
      <w:proofErr w:type="spellStart"/>
      <w:r w:rsidR="00137888">
        <w:rPr>
          <w:sz w:val="24"/>
          <w:szCs w:val="24"/>
          <w:lang w:val="en-US"/>
        </w:rPr>
        <w:t>dkouret</w:t>
      </w:r>
      <w:proofErr w:type="spellEnd"/>
      <w:r w:rsidR="00137888" w:rsidRPr="00137888">
        <w:rPr>
          <w:sz w:val="24"/>
          <w:szCs w:val="24"/>
        </w:rPr>
        <w:t>@</w:t>
      </w:r>
      <w:proofErr w:type="spellStart"/>
      <w:r w:rsidR="00137888">
        <w:rPr>
          <w:sz w:val="24"/>
          <w:szCs w:val="24"/>
          <w:lang w:val="en-US"/>
        </w:rPr>
        <w:t>uth</w:t>
      </w:r>
      <w:proofErr w:type="spellEnd"/>
      <w:r w:rsidR="00137888" w:rsidRPr="00137888">
        <w:rPr>
          <w:sz w:val="24"/>
          <w:szCs w:val="24"/>
        </w:rPr>
        <w:t>.</w:t>
      </w:r>
      <w:proofErr w:type="spellStart"/>
      <w:r w:rsidR="00137888">
        <w:rPr>
          <w:sz w:val="24"/>
          <w:szCs w:val="24"/>
          <w:lang w:val="en-US"/>
        </w:rPr>
        <w:t>gr</w:t>
      </w:r>
      <w:proofErr w:type="spellEnd"/>
      <w:r>
        <w:rPr>
          <w:sz w:val="24"/>
          <w:szCs w:val="24"/>
        </w:rPr>
        <w:t>)</w:t>
      </w:r>
      <w:r w:rsidR="003A2E1E">
        <w:rPr>
          <w:sz w:val="24"/>
          <w:szCs w:val="24"/>
        </w:rPr>
        <w:t xml:space="preserve"> και στην ιστοσελίδα του τμήματος </w:t>
      </w:r>
      <w:r w:rsidR="003A2E1E">
        <w:rPr>
          <w:sz w:val="24"/>
          <w:szCs w:val="24"/>
          <w:lang w:val="en-US"/>
        </w:rPr>
        <w:t>www</w:t>
      </w:r>
      <w:r w:rsidR="003A2E1E" w:rsidRPr="003A2E1E">
        <w:rPr>
          <w:sz w:val="24"/>
          <w:szCs w:val="24"/>
        </w:rPr>
        <w:t>.</w:t>
      </w:r>
      <w:r w:rsidR="003A2E1E">
        <w:rPr>
          <w:sz w:val="24"/>
          <w:szCs w:val="24"/>
          <w:lang w:val="en-US"/>
        </w:rPr>
        <w:t>bio</w:t>
      </w:r>
      <w:r w:rsidR="003A2E1E" w:rsidRPr="003A2E1E">
        <w:rPr>
          <w:sz w:val="24"/>
          <w:szCs w:val="24"/>
        </w:rPr>
        <w:t>.</w:t>
      </w:r>
      <w:proofErr w:type="spellStart"/>
      <w:r w:rsidR="003A2E1E">
        <w:rPr>
          <w:sz w:val="24"/>
          <w:szCs w:val="24"/>
          <w:lang w:val="en-US"/>
        </w:rPr>
        <w:t>uth</w:t>
      </w:r>
      <w:proofErr w:type="spellEnd"/>
      <w:r w:rsidR="003A2E1E" w:rsidRPr="003A2E1E">
        <w:rPr>
          <w:sz w:val="24"/>
          <w:szCs w:val="24"/>
        </w:rPr>
        <w:t>.</w:t>
      </w:r>
      <w:proofErr w:type="spellStart"/>
      <w:r w:rsidR="003A2E1E">
        <w:rPr>
          <w:sz w:val="24"/>
          <w:szCs w:val="24"/>
          <w:lang w:val="en-US"/>
        </w:rPr>
        <w:t>gr</w:t>
      </w:r>
      <w:proofErr w:type="spellEnd"/>
      <w:r>
        <w:rPr>
          <w:sz w:val="24"/>
          <w:szCs w:val="24"/>
        </w:rPr>
        <w:t>.</w:t>
      </w:r>
    </w:p>
    <w:p w:rsidR="00E97FEE" w:rsidRDefault="00E97FEE" w:rsidP="00A45942">
      <w:pPr>
        <w:jc w:val="both"/>
      </w:pPr>
    </w:p>
    <w:p w:rsidR="006B6248" w:rsidRPr="006B6248" w:rsidRDefault="006B6248" w:rsidP="00A45942">
      <w:pPr>
        <w:jc w:val="both"/>
        <w:rPr>
          <w:sz w:val="24"/>
        </w:rPr>
      </w:pPr>
      <w:r>
        <w:rPr>
          <w:sz w:val="24"/>
        </w:rPr>
        <w:t xml:space="preserve">Ο Διευθυντής του ΠΜΣ </w:t>
      </w:r>
      <w:r w:rsidRPr="006B6248">
        <w:rPr>
          <w:sz w:val="24"/>
        </w:rPr>
        <w:t>“</w:t>
      </w:r>
      <w:r>
        <w:rPr>
          <w:sz w:val="24"/>
        </w:rPr>
        <w:t>Τοξικολογία</w:t>
      </w:r>
      <w:r w:rsidRPr="006B6248">
        <w:rPr>
          <w:sz w:val="24"/>
        </w:rPr>
        <w:t>”</w:t>
      </w:r>
    </w:p>
    <w:p w:rsidR="006B6248" w:rsidRPr="006B6248" w:rsidRDefault="006B6248" w:rsidP="00A45942">
      <w:pPr>
        <w:jc w:val="both"/>
        <w:rPr>
          <w:sz w:val="24"/>
        </w:rPr>
      </w:pPr>
      <w:r>
        <w:rPr>
          <w:sz w:val="24"/>
        </w:rPr>
        <w:t>Κουρέτας Δημήτριος</w:t>
      </w:r>
    </w:p>
    <w:sectPr w:rsidR="006B6248" w:rsidRPr="006B6248" w:rsidSect="00E97F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178D"/>
    <w:rsid w:val="000D0399"/>
    <w:rsid w:val="00130C27"/>
    <w:rsid w:val="00137888"/>
    <w:rsid w:val="0015551E"/>
    <w:rsid w:val="001910EC"/>
    <w:rsid w:val="00292CFA"/>
    <w:rsid w:val="003A2E1E"/>
    <w:rsid w:val="00534E6B"/>
    <w:rsid w:val="00536237"/>
    <w:rsid w:val="0053712E"/>
    <w:rsid w:val="006134FD"/>
    <w:rsid w:val="00616F7C"/>
    <w:rsid w:val="006B6248"/>
    <w:rsid w:val="006F37E2"/>
    <w:rsid w:val="009B1C83"/>
    <w:rsid w:val="00A45942"/>
    <w:rsid w:val="00B749BB"/>
    <w:rsid w:val="00C7276B"/>
    <w:rsid w:val="00D32611"/>
    <w:rsid w:val="00E97FEE"/>
    <w:rsid w:val="00EA1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78D"/>
    <w:rPr>
      <w:rFonts w:ascii="Times New Roman" w:eastAsia="Times New Roman" w:hAnsi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2016-01-20T08:38:00Z</dcterms:created>
  <dcterms:modified xsi:type="dcterms:W3CDTF">2016-01-20T09:16:00Z</dcterms:modified>
</cp:coreProperties>
</file>